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B0" w:rsidRPr="00334607" w:rsidRDefault="00016AB0" w:rsidP="00016A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N 4. Форма раскрытия информации обществами с ограниченной ответственностью, доли в уставных капиталах которых находятся в государственной или муниципальной собственности</w:t>
      </w:r>
    </w:p>
    <w:p w:rsidR="00016AB0" w:rsidRPr="00E17725" w:rsidRDefault="003023F9" w:rsidP="00016A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16AB0" w:rsidRPr="0033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  <w:r w:rsidR="00016AB0" w:rsidRPr="00334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</w:t>
      </w:r>
      <w:r w:rsidR="00016AB0" w:rsidRPr="00334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Минэкономразвития России</w:t>
      </w:r>
      <w:r w:rsidR="00016AB0" w:rsidRPr="00334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6 октября 2016 года N 641</w:t>
      </w:r>
    </w:p>
    <w:p w:rsidR="00F57443" w:rsidRPr="00F57443" w:rsidRDefault="00137CF4" w:rsidP="00F574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302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3023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8</w:t>
      </w:r>
      <w:r w:rsidR="00A26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3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tbl>
      <w:tblPr>
        <w:tblW w:w="10915" w:type="dxa"/>
        <w:tblCellSpacing w:w="15" w:type="dxa"/>
        <w:tblInd w:w="-10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1239"/>
        <w:gridCol w:w="2788"/>
        <w:gridCol w:w="2963"/>
        <w:gridCol w:w="3132"/>
      </w:tblGrid>
      <w:tr w:rsidR="00016AB0" w:rsidRPr="00334607" w:rsidTr="00782AFE">
        <w:trPr>
          <w:trHeight w:val="15"/>
          <w:tblCellSpacing w:w="15" w:type="dxa"/>
        </w:trPr>
        <w:tc>
          <w:tcPr>
            <w:tcW w:w="1987" w:type="dxa"/>
            <w:gridSpan w:val="2"/>
            <w:vAlign w:val="center"/>
            <w:hideMark/>
          </w:tcPr>
          <w:p w:rsidR="00016AB0" w:rsidRPr="00334607" w:rsidRDefault="00016AB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1" w:type="dxa"/>
            <w:gridSpan w:val="2"/>
            <w:vAlign w:val="center"/>
            <w:hideMark/>
          </w:tcPr>
          <w:p w:rsidR="00016AB0" w:rsidRPr="00334607" w:rsidRDefault="00016AB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87" w:type="dxa"/>
            <w:vAlign w:val="center"/>
            <w:hideMark/>
          </w:tcPr>
          <w:p w:rsidR="00016AB0" w:rsidRPr="00334607" w:rsidRDefault="00016AB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16AB0" w:rsidRPr="00334607" w:rsidTr="00782AFE">
        <w:trPr>
          <w:tblCellSpacing w:w="15" w:type="dxa"/>
        </w:trPr>
        <w:tc>
          <w:tcPr>
            <w:tcW w:w="10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Общая характеристика общества с ограниченной ответственностью, доля в уставном капитале которого находится в государственной или муниципальной собственности (ООО)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3A424D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«Аэропорт Советский»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и адрес местонахождения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3A424D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628240, Тюменская область, Ханты-Мансийский автономный округ-Югра,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г.Советский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Аэропорт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3A424D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1028601844204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ООО в информационно-телекоммуникационной сети "Интернет"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A424D" w:rsidRDefault="005E4886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="003520E3" w:rsidRPr="00F3545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www.sovaero.ru</w:t>
              </w:r>
            </w:hyperlink>
            <w:r w:rsidR="003520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2C64A9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управления ООО: </w:t>
            </w:r>
            <w:r w:rsidR="00016AB0"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сведения о единоличном исполнительном органе (Ф.И.О., наименование органа и реквизиты решения об избрании); </w:t>
            </w:r>
            <w:r w:rsidR="00016AB0"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16AB0"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3A424D" w:rsidP="0057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Единоличный исполнительный орган: директор – Авакарица Иван Михайлович (Протокол общего собрания участников ООО «Аэропорт Советский» № </w:t>
            </w:r>
            <w:r w:rsidR="00575DDF" w:rsidRPr="0057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от 21</w:t>
            </w:r>
            <w:r w:rsidRPr="0057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575DDF" w:rsidRPr="0057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575DDF" w:rsidRPr="0057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7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г.)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наличии материалов (документов), характеризующих краткосрочное, среднесрочное и долгосрочное стратегическое и программное развитие ООО, включая бизнес-план, финансовый план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Default="00353C1F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доходов и расходов </w:t>
            </w:r>
            <w:r w:rsidR="00BD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«Аэропорт Советский» на 201</w:t>
            </w:r>
            <w:r w:rsidR="0057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D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BD6AD6" w:rsidRPr="00BD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гг», инвестиционная программа ООО</w:t>
            </w:r>
            <w:r w:rsidR="00E6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«Аэропорт Советский» на 2019-2021</w:t>
            </w:r>
            <w:r w:rsidR="00BD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гг» утвержденные Протоколом № 7</w:t>
            </w:r>
            <w:r w:rsidR="00E6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собрания участников ОО</w:t>
            </w:r>
            <w:r w:rsidR="00BD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«Аэропорт Советский» </w:t>
            </w:r>
            <w:r w:rsidR="00E6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D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="00BD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2C64A9" w:rsidRPr="00A26CB8" w:rsidRDefault="00D77DF5" w:rsidP="00D7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введении в отношении ООО процедуры, применяемой в деле о банкротстве (наименование процедуры, дата и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судебного решения)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C33199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3A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тсутствует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1.8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уставного капитала ООО, тыс. рублей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A424D" w:rsidRDefault="003A424D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14 116 384 рубля 68 коп.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доли Российской Федерации (субъекта Российской Федерации, муниципального образования) в уставном капитале ООО, %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3A424D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13,7%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страницы раскрытия информации ООО в информационно-телекоммуникационной сети "Интернет" в соответствии с законодательством о рынке ценных бумаг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016AB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среднесписочная численность работников ООО по состоянию на отчетную дату, чел.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6F32E4" w:rsidRDefault="00137CF4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филиалах и представительствах ООО с указанием адресов местонахождения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934AA4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организаций, в уставном капитале которых доля участия ООО превышает 25%, с указанием наименования и ОГРН каждой организации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934AA4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судебных разбирательствах, в которых ООО принимает участие, с указанием номера дела, статуса ООО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934AA4" w:rsidP="0045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ОАО РКЦ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Югавиа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(ответчик) – ООО «Аэропорт Советский» (истец): конкурсное производство (банкротство ответчика)</w:t>
            </w:r>
            <w:r w:rsidR="0035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 № </w:t>
            </w:r>
            <w:r w:rsidR="002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А53-10756/2011 (первая инстанция)</w:t>
            </w:r>
            <w:r w:rsidR="009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Определением АС Ростовской области от 17.08.2018г. конкурсное производство завершено, требования кредитором решено считать погашенными</w:t>
            </w:r>
            <w:r w:rsidR="002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2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ООО «</w:t>
            </w:r>
            <w:proofErr w:type="spellStart"/>
            <w:r w:rsidR="002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Югорскремстройгаз</w:t>
            </w:r>
            <w:proofErr w:type="spellEnd"/>
            <w:r w:rsidR="002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(ответчик) – ООО «Аэропорт Советский» (истец): взыскание задолженности по договору</w:t>
            </w:r>
            <w:r w:rsidR="0035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 № А75-4488/2017 (</w:t>
            </w:r>
            <w:r w:rsidR="0045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исполнительное производство</w:t>
            </w:r>
            <w:r w:rsidR="009D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№9448/17/86008-ИП</w:t>
            </w:r>
            <w:r w:rsidR="002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="002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ЗАО Авиакомпания «Былина» (ответчик) – ООО «Аэропорт Советский» (истец): </w:t>
            </w:r>
            <w:r w:rsidR="00292EDA" w:rsidRPr="002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конкурсное производство (банкротство ответчика)</w:t>
            </w:r>
            <w:r w:rsidR="0035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 № А41-55627/15 (первая инстанция);</w:t>
            </w:r>
            <w:r w:rsidR="002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ИП Мустафина Л.Р. (ответчик) – ООО «Аэропорт Советский» (истец): взыскание задолженности по договорам</w:t>
            </w:r>
            <w:r w:rsidR="0035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 № А75-15122/2016 (</w:t>
            </w:r>
            <w:r w:rsidR="00EF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повторное </w:t>
            </w:r>
            <w:r w:rsidR="004529D5" w:rsidRPr="0045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исполнительное производство</w:t>
            </w:r>
            <w:r w:rsidR="00EF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EF07F6" w:rsidRPr="00EF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6274/18/86022-ИП от 12.02.2018</w:t>
            </w:r>
            <w:r w:rsidR="00EF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прекращено</w:t>
            </w:r>
            <w:r w:rsidR="002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="002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</w:t>
            </w:r>
            <w:r w:rsidR="0035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«КАС-Логистик» (ответчик) – ООО «Аэропорт Советский» (истец): взыскание задолженности за услуги, оказанные по заявкам, дело № А43-9382/2016 </w:t>
            </w:r>
            <w:r w:rsidR="0035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="004529D5" w:rsidRPr="0045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исполнительное производство</w:t>
            </w:r>
            <w:r w:rsidR="0035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="0035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ИП Кузнецова М.Г. (ответчик) – ООО «Аэропорт Советский» (истец): взыскание задолженности по договору, дело № А75-4830/2017 (</w:t>
            </w:r>
            <w:r w:rsidR="004529D5" w:rsidRPr="0045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исполнительное производство</w:t>
            </w:r>
            <w:r w:rsidR="0035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1.15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исполнительных производствах, возбужденных в отношении ООО,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934AA4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10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Основная продукция (работы, услуги), производство которой осуществляется ООО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основной продукции (работ, услуг), производство которой осуществляется ООО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C221BE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Аэропортовая деятельность</w:t>
            </w:r>
            <w:r w:rsidR="002C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ОКВЭД 52.23.11.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137CF4" w:rsidP="0016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215 302</w:t>
            </w:r>
            <w:r w:rsidR="00A66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государственного заказа в общем объеме выполняемых работ (услуг) в % к выручке ООО за отчетный период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162941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ООО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016AB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AB0" w:rsidRPr="00334607" w:rsidTr="00782AFE">
        <w:trPr>
          <w:tblCellSpacing w:w="15" w:type="dxa"/>
        </w:trPr>
        <w:tc>
          <w:tcPr>
            <w:tcW w:w="10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Объекты недвижимого имущества, включая земельные участки ООО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принадлежащих и (или) используемых ООО зданий, сооружений, помещений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5E4886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150382,8</w:t>
            </w:r>
            <w:r w:rsidR="00C4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каждого здания, сооружения, помещения: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кадастровый номер;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наименование;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назначение, фактическое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адрес местонахождения;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общая площадь в </w:t>
            </w:r>
            <w:proofErr w:type="spell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(протяженность в </w:t>
            </w:r>
            <w:proofErr w:type="spell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этажность;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год постройки;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краткие сведения о техническом состоянии;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сведения об отнесении здания, сооружения к объектам культурного наследия;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вид права, на котором ООО использует здание, сооружение;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реквизиты документов, подтверждающих права на здание, сооружение;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сведения о наличии (отсутствии) обременений с указанием даты возникновения и срока, на который установлено обременение;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042E80" w:rsidRDefault="00042E8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2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="0024481D" w:rsidRPr="0062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3.3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принадлежащих и (или) используемых ООО земельных участков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C47056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1662199,2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каждого земельного участка: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адрес местонахождения;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площадь в </w:t>
            </w:r>
            <w:proofErr w:type="spell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категория земель;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виды разрешенного использования земельного участка;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кадастровый номер;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кадастровая стоимость, руб.;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- вид права, на котором ООО использует земельный участок;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реквизиты документов, подтверждающих права на земельный участок;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сведения о наличии (отсутствии) обременений с указанием даты возникновения и срока, на который установлено обременение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042E8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="007D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3.5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социально-культурного и коммунально-бытового назначения, принадлежащих ООО,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</w:t>
            </w:r>
            <w:proofErr w:type="spell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Default="005E4886" w:rsidP="005E488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котельной ТИСТО (198,8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),86:09:0000000:0032:71:124:001:003352750 адрес: Советский р-н, г. Советский, территория аэропорта, Южная промзона</w:t>
            </w:r>
          </w:p>
          <w:p w:rsidR="005E4886" w:rsidRDefault="005E4886" w:rsidP="005E488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(143,3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86:09:0000000:1767:71:124:001:000043300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адрес: Советский р-н, г. Советский, Аэропорт, строение № 2.</w:t>
            </w:r>
          </w:p>
          <w:p w:rsidR="005E4886" w:rsidRPr="005E4886" w:rsidRDefault="005E4886" w:rsidP="005E488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 на 200 м3/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(200м3),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0000000:1716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:71:12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4:002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:000043300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5E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дрес: Советский р-н,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Аэропорт, сооружение № 3.</w:t>
            </w:r>
            <w:r w:rsidRPr="005E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незавершенном строительстве ООО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042E8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7D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10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Иные сведения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 нематериальных активов ООО с указанием по каждому активу срока полезного использования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016AB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движимого имущества ООО остаточной балансовой стоимостью свыше пятисот тысяч рублей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042E8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7D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забалансовых</w:t>
            </w:r>
            <w:proofErr w:type="spell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активов и обязательств ООО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7B88" w:rsidRDefault="000D7B88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забалансовых активов</w:t>
            </w:r>
          </w:p>
          <w:p w:rsidR="00362C16" w:rsidRDefault="00042E8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7D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362C16" w:rsidRPr="00362C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016AB0" w:rsidRPr="00362C16" w:rsidRDefault="00362C16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обязательств ООО «Аэропорт Советский» Приложение №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обязательствах ООО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 федеральным бюджетом, бюджетами субъектов Российской Федерации, местными бюджетами, государственными внебюджетными фондами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016AB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4.5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ООО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016AB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объемах средств, направленных на финансирование капитальных вложений, за три отчетных года, предшествующих году включения ООО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7D2EC1" w:rsidRDefault="007D2EC1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7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 финансовых вложений ООО с указанием наименования и ОГРН организации, доли участия в процентах от уставного капитала, количества акций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150754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вкладывались</w:t>
            </w:r>
          </w:p>
        </w:tc>
      </w:tr>
    </w:tbl>
    <w:p w:rsidR="00771D6D" w:rsidRDefault="00771D6D"/>
    <w:sectPr w:rsidR="0077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D5375"/>
    <w:multiLevelType w:val="hybridMultilevel"/>
    <w:tmpl w:val="833A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BC"/>
    <w:rsid w:val="00016AB0"/>
    <w:rsid w:val="00031412"/>
    <w:rsid w:val="00042E80"/>
    <w:rsid w:val="000D7B88"/>
    <w:rsid w:val="00137CF4"/>
    <w:rsid w:val="001433BD"/>
    <w:rsid w:val="00150754"/>
    <w:rsid w:val="00162941"/>
    <w:rsid w:val="00164E5A"/>
    <w:rsid w:val="001716B9"/>
    <w:rsid w:val="00183133"/>
    <w:rsid w:val="001A7558"/>
    <w:rsid w:val="0024481D"/>
    <w:rsid w:val="00292EDA"/>
    <w:rsid w:val="002B46CD"/>
    <w:rsid w:val="002B595E"/>
    <w:rsid w:val="002C64A9"/>
    <w:rsid w:val="00300ABC"/>
    <w:rsid w:val="003023F9"/>
    <w:rsid w:val="003520E3"/>
    <w:rsid w:val="00353C1F"/>
    <w:rsid w:val="00354B73"/>
    <w:rsid w:val="00362C16"/>
    <w:rsid w:val="00382610"/>
    <w:rsid w:val="003A424D"/>
    <w:rsid w:val="003E0563"/>
    <w:rsid w:val="004529D5"/>
    <w:rsid w:val="004A711F"/>
    <w:rsid w:val="004D0CE4"/>
    <w:rsid w:val="00562C20"/>
    <w:rsid w:val="00575DDF"/>
    <w:rsid w:val="005E4886"/>
    <w:rsid w:val="00623B31"/>
    <w:rsid w:val="006D58B4"/>
    <w:rsid w:val="006F32E4"/>
    <w:rsid w:val="006F3917"/>
    <w:rsid w:val="00771D6D"/>
    <w:rsid w:val="00782AFE"/>
    <w:rsid w:val="007D2EC1"/>
    <w:rsid w:val="008944F3"/>
    <w:rsid w:val="00934AA4"/>
    <w:rsid w:val="009D2D4B"/>
    <w:rsid w:val="00A26CB8"/>
    <w:rsid w:val="00A66A18"/>
    <w:rsid w:val="00A66E4D"/>
    <w:rsid w:val="00AE3474"/>
    <w:rsid w:val="00BD6AD6"/>
    <w:rsid w:val="00C221BE"/>
    <w:rsid w:val="00C33199"/>
    <w:rsid w:val="00C43938"/>
    <w:rsid w:val="00C47056"/>
    <w:rsid w:val="00C657F0"/>
    <w:rsid w:val="00CE0ED0"/>
    <w:rsid w:val="00D53F53"/>
    <w:rsid w:val="00D65BC1"/>
    <w:rsid w:val="00D77DF5"/>
    <w:rsid w:val="00DD5E74"/>
    <w:rsid w:val="00E053BA"/>
    <w:rsid w:val="00E142DB"/>
    <w:rsid w:val="00E17725"/>
    <w:rsid w:val="00E63FC6"/>
    <w:rsid w:val="00EF07F6"/>
    <w:rsid w:val="00F32666"/>
    <w:rsid w:val="00F54075"/>
    <w:rsid w:val="00F57443"/>
    <w:rsid w:val="00F80447"/>
    <w:rsid w:val="00F87120"/>
    <w:rsid w:val="00FB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0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7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4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0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7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4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vae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6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Галина Валериевна</dc:creator>
  <cp:keywords/>
  <dc:description/>
  <cp:lastModifiedBy>Савина Галина Валериевна</cp:lastModifiedBy>
  <cp:revision>34</cp:revision>
  <cp:lastPrinted>2017-11-03T08:55:00Z</cp:lastPrinted>
  <dcterms:created xsi:type="dcterms:W3CDTF">2017-10-26T07:30:00Z</dcterms:created>
  <dcterms:modified xsi:type="dcterms:W3CDTF">2019-02-07T10:54:00Z</dcterms:modified>
</cp:coreProperties>
</file>